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EEF" w:rsidRDefault="00346EEF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4"/>
          <w:szCs w:val="24"/>
        </w:rPr>
        <w:drawing>
          <wp:inline distT="0" distB="0" distL="0" distR="0" wp14:anchorId="543FCBE0" wp14:editId="2E7D371A">
            <wp:extent cx="5760720" cy="384111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I2I809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EEF" w:rsidRDefault="00346EEF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0616CE" w:rsidRDefault="00EA5CDB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 w:rsidRPr="00CC46FA">
        <w:rPr>
          <w:rFonts w:ascii="Arial" w:hAnsi="Arial" w:cs="Arial"/>
          <w:b/>
          <w:color w:val="333333"/>
          <w:sz w:val="24"/>
          <w:szCs w:val="24"/>
        </w:rPr>
        <w:t xml:space="preserve">Alexander </w:t>
      </w:r>
      <w:proofErr w:type="spellStart"/>
      <w:r w:rsidRPr="00CC46FA">
        <w:rPr>
          <w:rFonts w:ascii="Arial" w:hAnsi="Arial" w:cs="Arial"/>
          <w:b/>
          <w:color w:val="333333"/>
          <w:sz w:val="24"/>
          <w:szCs w:val="24"/>
        </w:rPr>
        <w:t>Wierer</w:t>
      </w:r>
      <w:proofErr w:type="spellEnd"/>
    </w:p>
    <w:p w:rsidR="000616CE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o.T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>. (Printer)</w:t>
      </w: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EE10FA">
        <w:rPr>
          <w:rFonts w:ascii="Arial" w:hAnsi="Arial" w:cs="Arial"/>
          <w:color w:val="333333"/>
          <w:sz w:val="24"/>
          <w:szCs w:val="24"/>
        </w:rPr>
        <w:t>2021</w:t>
      </w: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Fusione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alluminio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spazzolato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lucidato</w:t>
      </w:r>
      <w:proofErr w:type="spellEnd"/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EE10FA">
        <w:rPr>
          <w:rFonts w:ascii="Arial" w:hAnsi="Arial" w:cs="Arial"/>
          <w:color w:val="333333"/>
          <w:sz w:val="24"/>
          <w:szCs w:val="24"/>
        </w:rPr>
        <w:t>circa 40 x 40 x 30 cm</w:t>
      </w: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Pezzo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unico</w:t>
      </w:r>
      <w:proofErr w:type="spellEnd"/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Siamo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circondati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innumerevoli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oggetti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ci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servono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ci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utili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cui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siamo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affezionati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ci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risultano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fastidiosi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Cose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riteniamo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normali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svolgono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funzione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semplicemente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ci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rispetto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alle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quali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non ci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poniamo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troppe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domande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Cose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cui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riconosciamo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forma, pur senza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conoscerla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davvero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Alexander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sua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opera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o.T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(PRINTER), ci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mette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davanti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questa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superficialità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nell’approccio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quanto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parte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della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nostra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vita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quotidiana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Una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stampante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qualunque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macchinario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periferico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dei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computer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per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trasposizione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su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supporto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bidimensionale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da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apparecchio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diventa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scultura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grazie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ad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fusione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alluminio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dalla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quale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l’artista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emergere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L’oggetto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perde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così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sua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funzionalità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originaria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Solitamente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dispositivo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non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funzionante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perde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lastRenderedPageBreak/>
        <w:t>rapidamente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sua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ragion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d’essere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all’interno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della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quotidianità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lavorativa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viene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smaltito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EE10FA">
        <w:rPr>
          <w:rFonts w:ascii="Arial" w:hAnsi="Arial" w:cs="Arial"/>
          <w:color w:val="333333"/>
          <w:sz w:val="24"/>
          <w:szCs w:val="24"/>
        </w:rPr>
        <w:t xml:space="preserve">Alexander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gioca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questa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dipendenza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funzionale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dell’uomo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scomponendo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ricostruendo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liberando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cose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dal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scopo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originario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tramite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trascrizione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o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spostamento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spaziale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oggetto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processo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contraddittorio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cui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oggetto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al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quale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si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presta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poca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attenzione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è molto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usato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viene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sottratto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dal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nostro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raggio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applicazione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empirico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attraverso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decontestualizzazione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Ciò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rimane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è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cosa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sé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>, la sua forma.</w:t>
      </w: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EE10FA">
        <w:rPr>
          <w:rFonts w:ascii="Arial" w:hAnsi="Arial" w:cs="Arial"/>
          <w:color w:val="333333"/>
          <w:sz w:val="24"/>
          <w:szCs w:val="24"/>
        </w:rPr>
        <w:t xml:space="preserve">Ad Alexander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piace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collezionare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ordinare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cose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nonché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studiare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occuparsi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della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essenza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del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vero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essere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serietà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altresì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tocco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ironia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>.</w:t>
      </w: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Questi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“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objets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trouvés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>” (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dal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francese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significato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“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oggetti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trovati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”) della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vita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quotidiana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creati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dall’uomo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studiati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compresi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per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riconoscere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essenza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storie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questo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avviene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scomponendoli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privandoli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della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funzione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trasformandoli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o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combinandoli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secondo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nuove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logiche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</w:p>
    <w:p w:rsidR="00EE10FA" w:rsidRP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EE10FA">
        <w:rPr>
          <w:rFonts w:ascii="Arial" w:hAnsi="Arial" w:cs="Arial"/>
          <w:color w:val="333333"/>
          <w:sz w:val="24"/>
          <w:szCs w:val="24"/>
        </w:rPr>
        <w:t xml:space="preserve">Grazie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questo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approccio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ampliato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il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concetto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classico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scultura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viene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spezzato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e si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aprono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infinite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possibilità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per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comprendere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spirito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del tempo e la sua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evoluzione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coerenza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della sua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strategia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artistica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permette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all’artista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trasformare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sue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opere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fenomeni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marginali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dello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spazio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vitale. 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sue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opere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non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esposte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su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piedistalli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vetrine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o solo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luoghi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riservati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all’arte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non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messe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scena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bensì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mescolate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ciò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è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quotidiano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provocando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così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effetto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sorpresa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quando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le si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scopre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casualmente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Non di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rado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perciò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l’opera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artistica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Alexander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è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riservata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solo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è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davvero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attento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Anche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l’opera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o.T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(PRINTER) è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posta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all’interno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della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banca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per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terra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angolo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Questo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rende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simile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apparecchio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che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è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stato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messo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parte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per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essere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smaltito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>.</w:t>
      </w:r>
    </w:p>
    <w:p w:rsidR="00EE10FA" w:rsidRPr="00821A59" w:rsidRDefault="00EE10FA" w:rsidP="00EE10F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Lisa Trockner</w:t>
      </w:r>
    </w:p>
    <w:p w:rsidR="00EE10FA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</w:p>
    <w:p w:rsidR="00B32779" w:rsidRPr="00821A59" w:rsidRDefault="00EE10FA" w:rsidP="00346E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EE10FA">
        <w:rPr>
          <w:rFonts w:ascii="Arial" w:hAnsi="Arial" w:cs="Arial"/>
          <w:color w:val="333333"/>
          <w:sz w:val="24"/>
          <w:szCs w:val="24"/>
        </w:rPr>
        <w:t xml:space="preserve">Alexander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nato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Bressanone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nel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1989.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Inizio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degli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studi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universitari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presso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l’Accademia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Belle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Arti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Bologna,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dal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2013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studi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universitari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arte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libera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(freie Kunst)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presso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l’Accademia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Belle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Arti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Münster in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qualità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“Meisterschüler” del Prof. Henk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Visch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Soggiorni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studio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partecipazioni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mostre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tra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cui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presso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UB Barcelona, Tokyo University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of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Arts, Central Academy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of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Fine Arts Beijing e College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for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Music and Arts Palazzo Ricci, Montepulciano. Dal 2018,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laurea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in arte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libera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(Akademiebrief Freie Kunst)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presso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l’Accademia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Belle </w:t>
      </w:r>
      <w:proofErr w:type="spellStart"/>
      <w:r w:rsidRPr="00EE10FA">
        <w:rPr>
          <w:rFonts w:ascii="Arial" w:hAnsi="Arial" w:cs="Arial"/>
          <w:color w:val="333333"/>
          <w:sz w:val="24"/>
          <w:szCs w:val="24"/>
        </w:rPr>
        <w:t>Arti</w:t>
      </w:r>
      <w:proofErr w:type="spellEnd"/>
      <w:r w:rsidRPr="00EE10FA">
        <w:rPr>
          <w:rFonts w:ascii="Arial" w:hAnsi="Arial" w:cs="Arial"/>
          <w:color w:val="333333"/>
          <w:sz w:val="24"/>
          <w:szCs w:val="24"/>
        </w:rPr>
        <w:t xml:space="preserve"> di Münster.</w:t>
      </w:r>
      <w:bookmarkStart w:id="0" w:name="_GoBack"/>
      <w:bookmarkEnd w:id="0"/>
    </w:p>
    <w:sectPr w:rsidR="00B32779" w:rsidRPr="00821A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DB"/>
    <w:rsid w:val="000616CE"/>
    <w:rsid w:val="000C2433"/>
    <w:rsid w:val="0017648D"/>
    <w:rsid w:val="001D721A"/>
    <w:rsid w:val="00346EEF"/>
    <w:rsid w:val="00386E8B"/>
    <w:rsid w:val="00620754"/>
    <w:rsid w:val="006435FB"/>
    <w:rsid w:val="006A40E9"/>
    <w:rsid w:val="00756C0B"/>
    <w:rsid w:val="007A1864"/>
    <w:rsid w:val="00821A59"/>
    <w:rsid w:val="00935C63"/>
    <w:rsid w:val="00974EE4"/>
    <w:rsid w:val="00981D40"/>
    <w:rsid w:val="00A16E24"/>
    <w:rsid w:val="00A32200"/>
    <w:rsid w:val="00A432C9"/>
    <w:rsid w:val="00A54377"/>
    <w:rsid w:val="00AA015F"/>
    <w:rsid w:val="00AB4DE6"/>
    <w:rsid w:val="00B6523E"/>
    <w:rsid w:val="00BB6A49"/>
    <w:rsid w:val="00C72343"/>
    <w:rsid w:val="00CC46FA"/>
    <w:rsid w:val="00D91010"/>
    <w:rsid w:val="00E560CA"/>
    <w:rsid w:val="00EA5CDB"/>
    <w:rsid w:val="00EC3D38"/>
    <w:rsid w:val="00E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61D5"/>
  <w15:chartTrackingRefBased/>
  <w15:docId w15:val="{16306EB8-734B-447B-89B5-7E3F36C0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56C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Christa Ratschiller</cp:lastModifiedBy>
  <cp:revision>4</cp:revision>
  <cp:lastPrinted>2022-02-15T11:27:00Z</cp:lastPrinted>
  <dcterms:created xsi:type="dcterms:W3CDTF">2022-02-16T16:15:00Z</dcterms:created>
  <dcterms:modified xsi:type="dcterms:W3CDTF">2022-02-21T16:19:00Z</dcterms:modified>
</cp:coreProperties>
</file>