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43048" w14:textId="77777777" w:rsidR="002C5F2A" w:rsidRDefault="00EA37B8">
      <w:pPr>
        <w:pStyle w:val="berschrift3"/>
        <w:spacing w:before="0"/>
      </w:pPr>
      <w:r>
        <w:t xml:space="preserve">Comunicato stampa: </w:t>
      </w:r>
    </w:p>
    <w:p w14:paraId="2AAD295A" w14:textId="311BDDE8" w:rsidR="002C5F2A" w:rsidRDefault="00101861">
      <w:pPr>
        <w:pStyle w:val="berschrift3"/>
      </w:pPr>
      <w:r>
        <w:t>Installata l</w:t>
      </w:r>
      <w:r w:rsidR="00EA37B8">
        <w:t xml:space="preserve">a scultura </w:t>
      </w:r>
      <w:r>
        <w:t>“</w:t>
      </w:r>
      <w:r w:rsidR="00EA37B8">
        <w:t>Fragile</w:t>
      </w:r>
      <w:r>
        <w:t>”</w:t>
      </w:r>
      <w:r w:rsidR="00EA37B8">
        <w:t xml:space="preserve"> dell</w:t>
      </w:r>
      <w:r>
        <w:t>’</w:t>
      </w:r>
      <w:r w:rsidR="00EA37B8">
        <w:t xml:space="preserve">artista </w:t>
      </w:r>
      <w:proofErr w:type="spellStart"/>
      <w:r w:rsidR="00EA37B8">
        <w:t>AliPaloma</w:t>
      </w:r>
      <w:proofErr w:type="spellEnd"/>
      <w:r w:rsidR="00EA37B8">
        <w:t>, vincitrice del</w:t>
      </w:r>
      <w:r>
        <w:t xml:space="preserve"> premio per l’</w:t>
      </w:r>
      <w:r w:rsidR="00EA37B8">
        <w:t xml:space="preserve">opera su commissione </w:t>
      </w:r>
      <w:r>
        <w:t>annuale del</w:t>
      </w:r>
      <w:r w:rsidR="00EA37B8">
        <w:t>la collezione d</w:t>
      </w:r>
      <w:r>
        <w:t>’</w:t>
      </w:r>
      <w:r w:rsidR="00EA37B8">
        <w:t>arte Raiffeisen</w:t>
      </w:r>
    </w:p>
    <w:p w14:paraId="50182A73" w14:textId="77777777" w:rsidR="002C5F2A" w:rsidRDefault="002C5F2A"/>
    <w:p w14:paraId="4A2165ED" w14:textId="77777777" w:rsidR="002C5F2A" w:rsidRDefault="00EA37B8">
      <w:pPr>
        <w:autoSpaceDE w:val="0"/>
        <w:autoSpaceDN w:val="0"/>
        <w:adjustRightInd w:val="0"/>
        <w:spacing w:line="240" w:lineRule="atLeast"/>
        <w:ind w:left="2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Ai media:</w:t>
      </w:r>
    </w:p>
    <w:p w14:paraId="7E50215E" w14:textId="77777777" w:rsidR="002C5F2A" w:rsidRDefault="00EA37B8">
      <w:pPr>
        <w:autoSpaceDE w:val="0"/>
        <w:autoSpaceDN w:val="0"/>
        <w:adjustRightInd w:val="0"/>
        <w:spacing w:line="240" w:lineRule="atLeast"/>
        <w:ind w:left="2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Con gentile richiesta di pubblicazione</w:t>
      </w:r>
    </w:p>
    <w:p w14:paraId="631CFF0B" w14:textId="5743915F" w:rsidR="002C5F2A" w:rsidRDefault="00A97671">
      <w:pPr>
        <w:autoSpaceDE w:val="0"/>
        <w:autoSpaceDN w:val="0"/>
        <w:adjustRightInd w:val="0"/>
        <w:spacing w:line="240" w:lineRule="atLeast"/>
        <w:ind w:left="23"/>
        <w:rPr>
          <w:rFonts w:ascii="Arial" w:hAnsi="Arial" w:cs="Arial"/>
          <w:b/>
          <w:color w:val="000000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35B60A" wp14:editId="2B1B7426">
                <wp:simplePos x="0" y="0"/>
                <wp:positionH relativeFrom="column">
                  <wp:posOffset>65405</wp:posOffset>
                </wp:positionH>
                <wp:positionV relativeFrom="paragraph">
                  <wp:posOffset>87630</wp:posOffset>
                </wp:positionV>
                <wp:extent cx="2400300" cy="1257300"/>
                <wp:effectExtent l="0" t="0" r="0" b="0"/>
                <wp:wrapSquare wrapText="bothSides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A1592" w14:textId="1F472435" w:rsidR="002C5F2A" w:rsidRDefault="00A97671">
                            <w:pPr>
                              <w:pStyle w:val="berschrift3"/>
                              <w:jc w:val="both"/>
                            </w:pPr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08857A5A" wp14:editId="226F34BE">
                                  <wp:extent cx="2783205" cy="1391285"/>
                                  <wp:effectExtent l="0" t="0" r="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3205" cy="139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.15pt;margin-top:6.9pt;width:189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rYHgQIAABE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" stroked="f">
                <v:textbox>
                  <w:txbxContent>
                    <w:p w14:paraId="6D5A1592" w14:textId="1F472435" w:rsidR="002C5F2A" w:rsidRDefault="00A97671">
                      <w:pPr>
                        <w:pStyle w:val="berschrift3"/>
                        <w:jc w:val="both"/>
                      </w:pPr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08857A5A" wp14:editId="226F34BE">
                            <wp:extent cx="2783205" cy="1391285"/>
                            <wp:effectExtent l="0" t="0" r="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3205" cy="139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1386A" w14:textId="77777777" w:rsidR="002C5F2A" w:rsidRDefault="002C5F2A">
      <w:pPr>
        <w:autoSpaceDE w:val="0"/>
        <w:autoSpaceDN w:val="0"/>
        <w:adjustRightInd w:val="0"/>
        <w:spacing w:line="240" w:lineRule="atLeast"/>
        <w:ind w:left="23"/>
        <w:rPr>
          <w:rFonts w:ascii="Arial" w:hAnsi="Arial" w:cs="Arial"/>
          <w:b/>
          <w:color w:val="000000"/>
        </w:rPr>
      </w:pPr>
    </w:p>
    <w:p w14:paraId="148E182C" w14:textId="31E33D4D" w:rsidR="002C5F2A" w:rsidRDefault="00295508">
      <w:pPr>
        <w:pStyle w:val="berschrift3"/>
        <w:jc w:val="both"/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958110" wp14:editId="492AF0E8">
                <wp:simplePos x="0" y="0"/>
                <wp:positionH relativeFrom="column">
                  <wp:posOffset>741680</wp:posOffset>
                </wp:positionH>
                <wp:positionV relativeFrom="paragraph">
                  <wp:posOffset>274955</wp:posOffset>
                </wp:positionV>
                <wp:extent cx="3116580" cy="662940"/>
                <wp:effectExtent l="0" t="0" r="762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80873" w14:textId="5531FB09" w:rsidR="002C5F2A" w:rsidRDefault="00295508" w:rsidP="00295508">
                            <w:pPr>
                              <w:pStyle w:val="berschrift3"/>
                              <w:ind w:left="-709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ms Rmn" w:hAnsi="Tms Rmn"/>
                                <w:noProof/>
                                <w:sz w:val="24"/>
                                <w:szCs w:val="24"/>
                                <w:lang w:val="de-DE"/>
                              </w:rPr>
                              <w:drawing>
                                <wp:inline distT="0" distB="0" distL="0" distR="0" wp14:anchorId="33DF1294" wp14:editId="5832B7EF">
                                  <wp:extent cx="3013710" cy="596265"/>
                                  <wp:effectExtent l="0" t="0" r="0" b="0"/>
                                  <wp:docPr id="10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371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58.4pt;margin-top:21.65pt;width:245.4pt;height:5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" stroked="f">
                <v:textbox style="mso-fit-shape-to-text:t">
                  <w:txbxContent>
                    <w:p w14:paraId="28080873" w14:textId="5531FB09" w:rsidR="002C5F2A" w:rsidRDefault="00295508" w:rsidP="00295508">
                      <w:pPr>
                        <w:pStyle w:val="berschrift3"/>
                        <w:ind w:left="-709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ascii="Tms Rmn" w:hAnsi="Tms Rmn"/>
                          <w:noProof/>
                          <w:sz w:val="24"/>
                          <w:szCs w:val="24"/>
                          <w:lang w:val="de-DE"/>
                        </w:rPr>
                        <w:drawing>
                          <wp:inline distT="0" distB="0" distL="0" distR="0" wp14:anchorId="33DF1294" wp14:editId="5832B7EF">
                            <wp:extent cx="3013710" cy="596265"/>
                            <wp:effectExtent l="0" t="0" r="0" b="0"/>
                            <wp:docPr id="10" name="Grafi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371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420569" w14:textId="5C90964F" w:rsidR="002C5F2A" w:rsidRDefault="002C5F2A">
      <w:pPr>
        <w:pStyle w:val="berschrift3"/>
        <w:jc w:val="both"/>
      </w:pPr>
    </w:p>
    <w:p w14:paraId="41D6542D" w14:textId="77777777" w:rsidR="002C5F2A" w:rsidRDefault="002C5F2A">
      <w:pPr>
        <w:pStyle w:val="berschrift3"/>
        <w:jc w:val="both"/>
      </w:pPr>
    </w:p>
    <w:p w14:paraId="566823AE" w14:textId="77777777" w:rsidR="002C5F2A" w:rsidRDefault="00EA37B8">
      <w:pPr>
        <w:pStyle w:val="berschrift3"/>
        <w:jc w:val="both"/>
      </w:pPr>
      <w:r>
        <w:t>Comunicato stampa</w:t>
      </w:r>
    </w:p>
    <w:p w14:paraId="742DA22D" w14:textId="041629EF" w:rsidR="002C5F2A" w:rsidRDefault="0010186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</w:rPr>
      </w:pPr>
      <w:r>
        <w:rPr>
          <w:rFonts w:ascii="Arial" w:hAnsi="Arial" w:cs="Arial"/>
          <w:b/>
          <w:color w:val="000000"/>
          <w:sz w:val="26"/>
        </w:rPr>
        <w:t>“</w:t>
      </w:r>
      <w:r w:rsidR="00EA37B8">
        <w:rPr>
          <w:rFonts w:ascii="Arial" w:hAnsi="Arial" w:cs="Arial"/>
          <w:b/>
          <w:color w:val="000000"/>
          <w:sz w:val="26"/>
        </w:rPr>
        <w:t>Fragile</w:t>
      </w:r>
      <w:r>
        <w:rPr>
          <w:rFonts w:ascii="Arial" w:hAnsi="Arial" w:cs="Arial"/>
          <w:b/>
          <w:color w:val="000000"/>
          <w:sz w:val="26"/>
        </w:rPr>
        <w:t xml:space="preserve">” </w:t>
      </w:r>
      <w:r w:rsidR="00EA37B8">
        <w:rPr>
          <w:rFonts w:ascii="Arial" w:hAnsi="Arial" w:cs="Arial"/>
          <w:b/>
          <w:color w:val="000000"/>
          <w:sz w:val="26"/>
        </w:rPr>
        <w:t xml:space="preserve">di </w:t>
      </w:r>
      <w:proofErr w:type="spellStart"/>
      <w:r w:rsidR="00EA37B8">
        <w:rPr>
          <w:rFonts w:ascii="Arial" w:hAnsi="Arial" w:cs="Arial"/>
          <w:b/>
          <w:color w:val="000000"/>
          <w:sz w:val="26"/>
        </w:rPr>
        <w:t>AliPaloma</w:t>
      </w:r>
      <w:proofErr w:type="spellEnd"/>
    </w:p>
    <w:p w14:paraId="15B37BA1" w14:textId="4A02C32F" w:rsidR="002C5F2A" w:rsidRDefault="00EA37B8">
      <w:pPr>
        <w:jc w:val="center"/>
        <w:rPr>
          <w:rFonts w:ascii="Arial" w:hAnsi="Arial" w:cs="Arial"/>
          <w:b/>
          <w:color w:val="000000"/>
          <w:sz w:val="26"/>
        </w:rPr>
      </w:pPr>
      <w:r>
        <w:rPr>
          <w:rFonts w:ascii="Arial" w:hAnsi="Arial" w:cs="Arial"/>
          <w:b/>
          <w:color w:val="000000"/>
          <w:sz w:val="26"/>
        </w:rPr>
        <w:t xml:space="preserve">La vincitrice del premio istituito </w:t>
      </w:r>
      <w:r w:rsidR="00101861">
        <w:rPr>
          <w:rFonts w:ascii="Arial" w:hAnsi="Arial" w:cs="Arial"/>
          <w:b/>
          <w:color w:val="000000"/>
          <w:sz w:val="26"/>
        </w:rPr>
        <w:t>per la</w:t>
      </w:r>
      <w:r>
        <w:rPr>
          <w:rFonts w:ascii="Arial" w:hAnsi="Arial" w:cs="Arial"/>
          <w:b/>
          <w:color w:val="000000"/>
          <w:sz w:val="26"/>
        </w:rPr>
        <w:t xml:space="preserve"> collezione d</w:t>
      </w:r>
      <w:r w:rsidR="00101861">
        <w:rPr>
          <w:rFonts w:ascii="Arial" w:hAnsi="Arial" w:cs="Arial"/>
          <w:b/>
          <w:color w:val="000000"/>
          <w:sz w:val="26"/>
        </w:rPr>
        <w:t>’</w:t>
      </w:r>
      <w:r>
        <w:rPr>
          <w:rFonts w:ascii="Arial" w:hAnsi="Arial" w:cs="Arial"/>
          <w:b/>
          <w:color w:val="000000"/>
          <w:sz w:val="26"/>
        </w:rPr>
        <w:t>arte Raiffeisen</w:t>
      </w:r>
    </w:p>
    <w:p w14:paraId="219A9CE4" w14:textId="20DBD6CE" w:rsidR="002C5F2A" w:rsidRDefault="00EA37B8">
      <w:pPr>
        <w:jc w:val="center"/>
      </w:pPr>
      <w:r>
        <w:rPr>
          <w:rFonts w:ascii="Arial" w:hAnsi="Arial" w:cs="Arial"/>
          <w:b/>
          <w:color w:val="000000"/>
          <w:sz w:val="26"/>
        </w:rPr>
        <w:t>ha creato una scultura per la Cassa Centrale Raiffeisen dell</w:t>
      </w:r>
      <w:r w:rsidR="00101861">
        <w:rPr>
          <w:rFonts w:ascii="Arial" w:hAnsi="Arial" w:cs="Arial"/>
          <w:b/>
          <w:color w:val="000000"/>
          <w:sz w:val="26"/>
        </w:rPr>
        <w:t>’</w:t>
      </w:r>
      <w:r>
        <w:rPr>
          <w:rFonts w:ascii="Arial" w:hAnsi="Arial" w:cs="Arial"/>
          <w:b/>
          <w:color w:val="000000"/>
          <w:sz w:val="26"/>
        </w:rPr>
        <w:t>Alto Adige</w:t>
      </w:r>
    </w:p>
    <w:p w14:paraId="4381A2A8" w14:textId="77777777" w:rsidR="002C5F2A" w:rsidRDefault="002C5F2A">
      <w:pPr>
        <w:jc w:val="center"/>
        <w:rPr>
          <w:rFonts w:ascii="Arial" w:hAnsi="Arial" w:cs="Arial"/>
          <w:color w:val="000000"/>
        </w:rPr>
      </w:pPr>
    </w:p>
    <w:p w14:paraId="5F49D9FA" w14:textId="77777777" w:rsidR="002C5F2A" w:rsidRDefault="002C5F2A">
      <w:pPr>
        <w:autoSpaceDE w:val="0"/>
        <w:jc w:val="both"/>
        <w:rPr>
          <w:rFonts w:ascii="Arial" w:hAnsi="Arial" w:cs="Arial"/>
          <w:color w:val="000000"/>
          <w:sz w:val="24"/>
        </w:rPr>
      </w:pPr>
    </w:p>
    <w:p w14:paraId="2F3C2895" w14:textId="2662E82E" w:rsidR="002C5F2A" w:rsidRDefault="00EA37B8" w:rsidP="00011270">
      <w:pPr>
        <w:autoSpaceDE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00"/>
          <w:sz w:val="24"/>
        </w:rPr>
        <w:t>La scultura “Fragile” dell’artista AliPaloma è stata installata la settimana scorsa nell’area sportelli</w:t>
      </w:r>
      <w:r w:rsidR="001A22F1">
        <w:rPr>
          <w:rFonts w:ascii="Arial" w:hAnsi="Arial" w:cs="Arial"/>
          <w:b/>
          <w:color w:val="000000"/>
          <w:sz w:val="24"/>
        </w:rPr>
        <w:t xml:space="preserve"> della Cassa Centrale Raiffeisen dell’Alto Adige</w:t>
      </w:r>
      <w:r>
        <w:rPr>
          <w:rFonts w:ascii="Arial" w:hAnsi="Arial" w:cs="Arial"/>
          <w:b/>
          <w:color w:val="000000"/>
          <w:sz w:val="24"/>
        </w:rPr>
        <w:t xml:space="preserve">. Questa scultura è stata realizzata nell’ambito dell’opera annuale su commissione per la collezione d’arte Raiffeisen. </w:t>
      </w:r>
      <w:r w:rsidR="00101861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 xml:space="preserve">l premio </w:t>
      </w:r>
      <w:proofErr w:type="gramStart"/>
      <w:r>
        <w:rPr>
          <w:rFonts w:ascii="Arial" w:hAnsi="Arial" w:cs="Arial"/>
          <w:b/>
          <w:sz w:val="24"/>
        </w:rPr>
        <w:t xml:space="preserve">di </w:t>
      </w:r>
      <w:proofErr w:type="gramEnd"/>
      <w:r>
        <w:rPr>
          <w:rFonts w:ascii="Arial" w:hAnsi="Arial" w:cs="Arial"/>
          <w:b/>
          <w:sz w:val="24"/>
        </w:rPr>
        <w:t>incoraggiamento 2018 della Cassa Centrale Raiffeisen dell</w:t>
      </w:r>
      <w:r w:rsidR="00101861">
        <w:rPr>
          <w:rFonts w:ascii="Arial" w:hAnsi="Arial" w:cs="Arial"/>
          <w:b/>
          <w:sz w:val="24"/>
        </w:rPr>
        <w:t>’</w:t>
      </w:r>
      <w:r>
        <w:rPr>
          <w:rFonts w:ascii="Arial" w:hAnsi="Arial" w:cs="Arial"/>
          <w:b/>
          <w:sz w:val="24"/>
        </w:rPr>
        <w:t xml:space="preserve">Alto Adige </w:t>
      </w:r>
      <w:r w:rsidR="00101861">
        <w:rPr>
          <w:rFonts w:ascii="Arial" w:hAnsi="Arial" w:cs="Arial"/>
          <w:b/>
          <w:sz w:val="24"/>
        </w:rPr>
        <w:t xml:space="preserve">è stato assegnato dal comitato artistico </w:t>
      </w:r>
      <w:r w:rsidR="00FC75A5">
        <w:rPr>
          <w:rFonts w:ascii="Arial" w:hAnsi="Arial" w:cs="Arial"/>
          <w:b/>
          <w:sz w:val="24"/>
        </w:rPr>
        <w:t xml:space="preserve">ad </w:t>
      </w:r>
      <w:proofErr w:type="spellStart"/>
      <w:r w:rsidR="00FC75A5">
        <w:rPr>
          <w:rFonts w:ascii="Arial" w:hAnsi="Arial" w:cs="Arial"/>
          <w:b/>
          <w:sz w:val="24"/>
        </w:rPr>
        <w:t>AliPaloma</w:t>
      </w:r>
      <w:proofErr w:type="spellEnd"/>
      <w:r w:rsidR="00FC75A5">
        <w:rPr>
          <w:rFonts w:ascii="Arial" w:hAnsi="Arial" w:cs="Arial"/>
          <w:b/>
          <w:sz w:val="24"/>
        </w:rPr>
        <w:t xml:space="preserve"> (Alexandra </w:t>
      </w:r>
      <w:proofErr w:type="spellStart"/>
      <w:r w:rsidR="00FC75A5">
        <w:rPr>
          <w:rFonts w:ascii="Arial" w:hAnsi="Arial" w:cs="Arial"/>
          <w:b/>
          <w:sz w:val="24"/>
        </w:rPr>
        <w:t>Angerer</w:t>
      </w:r>
      <w:proofErr w:type="spellEnd"/>
      <w:r w:rsidR="00FC75A5">
        <w:rPr>
          <w:rFonts w:ascii="Arial" w:hAnsi="Arial" w:cs="Arial"/>
          <w:b/>
          <w:sz w:val="24"/>
        </w:rPr>
        <w:t xml:space="preserve">), </w:t>
      </w:r>
      <w:r w:rsidR="00101861">
        <w:rPr>
          <w:rFonts w:ascii="Arial" w:hAnsi="Arial" w:cs="Arial"/>
          <w:b/>
          <w:sz w:val="24"/>
        </w:rPr>
        <w:t>artista e</w:t>
      </w:r>
      <w:r w:rsidR="006B01F5">
        <w:rPr>
          <w:rFonts w:ascii="Arial" w:hAnsi="Arial" w:cs="Arial"/>
          <w:b/>
          <w:sz w:val="24"/>
        </w:rPr>
        <w:t xml:space="preserve"> futura</w:t>
      </w:r>
      <w:r w:rsidR="00101861">
        <w:rPr>
          <w:rFonts w:ascii="Arial" w:hAnsi="Arial" w:cs="Arial"/>
          <w:b/>
          <w:sz w:val="24"/>
        </w:rPr>
        <w:t xml:space="preserve"> architett</w:t>
      </w:r>
      <w:r w:rsidR="006B01F5">
        <w:rPr>
          <w:rFonts w:ascii="Arial" w:hAnsi="Arial" w:cs="Arial"/>
          <w:b/>
          <w:sz w:val="24"/>
        </w:rPr>
        <w:t xml:space="preserve">a </w:t>
      </w:r>
      <w:r w:rsidR="00101861">
        <w:rPr>
          <w:rFonts w:ascii="Arial" w:hAnsi="Arial" w:cs="Arial"/>
          <w:b/>
          <w:sz w:val="24"/>
        </w:rPr>
        <w:t>di Bressanone</w:t>
      </w:r>
      <w:r w:rsidR="00FC75A5">
        <w:rPr>
          <w:rFonts w:ascii="Arial" w:hAnsi="Arial" w:cs="Arial"/>
          <w:b/>
          <w:sz w:val="24"/>
        </w:rPr>
        <w:t>.</w:t>
      </w:r>
      <w:r w:rsidR="0010186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L</w:t>
      </w:r>
      <w:r w:rsidR="00101861">
        <w:rPr>
          <w:rFonts w:ascii="Arial" w:hAnsi="Arial" w:cs="Arial"/>
          <w:b/>
          <w:sz w:val="24"/>
        </w:rPr>
        <w:t>’</w:t>
      </w:r>
      <w:r>
        <w:rPr>
          <w:rFonts w:ascii="Arial" w:hAnsi="Arial" w:cs="Arial"/>
          <w:b/>
          <w:sz w:val="24"/>
        </w:rPr>
        <w:t>assegnazione di questo premio è legata alla creazione di un</w:t>
      </w:r>
      <w:r w:rsidR="00101861">
        <w:rPr>
          <w:rFonts w:ascii="Arial" w:hAnsi="Arial" w:cs="Arial"/>
          <w:b/>
          <w:sz w:val="24"/>
        </w:rPr>
        <w:t>’</w:t>
      </w:r>
      <w:r>
        <w:rPr>
          <w:rFonts w:ascii="Arial" w:hAnsi="Arial" w:cs="Arial"/>
          <w:b/>
          <w:sz w:val="24"/>
        </w:rPr>
        <w:t xml:space="preserve">opera su commissione per la Banca. </w:t>
      </w:r>
      <w:r w:rsidR="00101861">
        <w:rPr>
          <w:rFonts w:ascii="Arial" w:hAnsi="Arial" w:cs="Arial"/>
          <w:b/>
          <w:sz w:val="24"/>
        </w:rPr>
        <w:t>È</w:t>
      </w:r>
      <w:r>
        <w:rPr>
          <w:rFonts w:ascii="Arial" w:hAnsi="Arial" w:cs="Arial"/>
          <w:b/>
          <w:sz w:val="24"/>
        </w:rPr>
        <w:t xml:space="preserve"> in tale contesto, dunque, che AliPaloma ha concepito l</w:t>
      </w:r>
      <w:r w:rsidR="00101861">
        <w:rPr>
          <w:rFonts w:ascii="Arial" w:hAnsi="Arial" w:cs="Arial"/>
          <w:b/>
          <w:sz w:val="24"/>
        </w:rPr>
        <w:t>’</w:t>
      </w:r>
      <w:r>
        <w:rPr>
          <w:rFonts w:ascii="Arial" w:hAnsi="Arial" w:cs="Arial"/>
          <w:b/>
          <w:sz w:val="24"/>
        </w:rPr>
        <w:t xml:space="preserve">opera </w:t>
      </w:r>
      <w:r w:rsidR="00101861">
        <w:rPr>
          <w:rFonts w:ascii="Arial" w:hAnsi="Arial" w:cs="Arial"/>
          <w:b/>
          <w:sz w:val="24"/>
        </w:rPr>
        <w:t>“</w:t>
      </w:r>
      <w:r>
        <w:rPr>
          <w:rFonts w:ascii="Arial" w:hAnsi="Arial" w:cs="Arial"/>
          <w:b/>
          <w:sz w:val="24"/>
        </w:rPr>
        <w:t>Fragile</w:t>
      </w:r>
      <w:r w:rsidR="00101861">
        <w:rPr>
          <w:rFonts w:ascii="Arial" w:hAnsi="Arial" w:cs="Arial"/>
          <w:b/>
          <w:sz w:val="24"/>
        </w:rPr>
        <w:t>”</w:t>
      </w:r>
      <w:r>
        <w:rPr>
          <w:rFonts w:ascii="Arial" w:hAnsi="Arial" w:cs="Arial"/>
          <w:b/>
          <w:sz w:val="24"/>
        </w:rPr>
        <w:t>. L</w:t>
      </w:r>
      <w:r w:rsidR="00101861">
        <w:rPr>
          <w:rFonts w:ascii="Arial" w:hAnsi="Arial" w:cs="Arial"/>
          <w:b/>
          <w:sz w:val="24"/>
        </w:rPr>
        <w:t>’</w:t>
      </w:r>
      <w:r>
        <w:rPr>
          <w:rFonts w:ascii="Arial" w:hAnsi="Arial" w:cs="Arial"/>
          <w:b/>
          <w:sz w:val="24"/>
        </w:rPr>
        <w:t>ancora in vetro cristallo dal colore rosa delicato è stata completata la settimana</w:t>
      </w:r>
      <w:r w:rsidR="00101861">
        <w:rPr>
          <w:rFonts w:ascii="Arial" w:hAnsi="Arial" w:cs="Arial"/>
          <w:b/>
          <w:sz w:val="24"/>
        </w:rPr>
        <w:t xml:space="preserve"> scorsa</w:t>
      </w:r>
      <w:r>
        <w:rPr>
          <w:rFonts w:ascii="Arial" w:hAnsi="Arial" w:cs="Arial"/>
          <w:b/>
          <w:sz w:val="24"/>
        </w:rPr>
        <w:t xml:space="preserve">. </w:t>
      </w:r>
    </w:p>
    <w:p w14:paraId="31EDB106" w14:textId="77777777" w:rsidR="002C5F2A" w:rsidRDefault="002C5F2A" w:rsidP="00011270">
      <w:pPr>
        <w:autoSpaceDE w:val="0"/>
        <w:rPr>
          <w:rFonts w:ascii="Arial" w:hAnsi="Arial" w:cs="Arial"/>
          <w:b/>
          <w:sz w:val="24"/>
        </w:rPr>
      </w:pPr>
    </w:p>
    <w:p w14:paraId="06AD054E" w14:textId="77777777" w:rsidR="002C5F2A" w:rsidRDefault="002C5F2A" w:rsidP="00011270">
      <w:pPr>
        <w:autoSpaceDE w:val="0"/>
        <w:rPr>
          <w:rFonts w:ascii="Arial" w:hAnsi="Arial" w:cs="Arial"/>
          <w:b/>
          <w:sz w:val="24"/>
        </w:rPr>
      </w:pPr>
    </w:p>
    <w:p w14:paraId="36B137CF" w14:textId="6790F34D" w:rsidR="002C5F2A" w:rsidRDefault="00EA37B8" w:rsidP="0001127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Per la sesta volta nel 2018, con l</w:t>
      </w:r>
      <w:r w:rsidR="00101861">
        <w:rPr>
          <w:rFonts w:ascii="Arial" w:hAnsi="Arial" w:cs="Arial"/>
          <w:color w:val="000000"/>
          <w:sz w:val="24"/>
        </w:rPr>
        <w:t>’</w:t>
      </w:r>
      <w:r>
        <w:rPr>
          <w:rFonts w:ascii="Arial" w:hAnsi="Arial" w:cs="Arial"/>
          <w:color w:val="000000"/>
          <w:sz w:val="24"/>
        </w:rPr>
        <w:t>assegnazione del premio di incoraggiamento, una giovane artista ha avuto la possibilità di eseguire un</w:t>
      </w:r>
      <w:r w:rsidR="00101861">
        <w:rPr>
          <w:rFonts w:ascii="Arial" w:hAnsi="Arial" w:cs="Arial"/>
          <w:color w:val="000000"/>
          <w:sz w:val="24"/>
        </w:rPr>
        <w:t>’</w:t>
      </w:r>
      <w:r>
        <w:rPr>
          <w:rFonts w:ascii="Arial" w:hAnsi="Arial" w:cs="Arial"/>
          <w:color w:val="000000"/>
          <w:sz w:val="24"/>
        </w:rPr>
        <w:t>opera su commissione per la collezione d</w:t>
      </w:r>
      <w:r w:rsidR="00101861">
        <w:rPr>
          <w:rFonts w:ascii="Arial" w:hAnsi="Arial" w:cs="Arial"/>
          <w:color w:val="000000"/>
          <w:sz w:val="24"/>
        </w:rPr>
        <w:t>’</w:t>
      </w:r>
      <w:r>
        <w:rPr>
          <w:rFonts w:ascii="Arial" w:hAnsi="Arial" w:cs="Arial"/>
          <w:color w:val="000000"/>
          <w:sz w:val="24"/>
        </w:rPr>
        <w:t>arte della Cassa Centrale Raiffeisen dell</w:t>
      </w:r>
      <w:r w:rsidR="00815D66">
        <w:rPr>
          <w:rFonts w:ascii="Arial" w:hAnsi="Arial" w:cs="Arial"/>
          <w:color w:val="000000"/>
          <w:sz w:val="24"/>
        </w:rPr>
        <w:t>’</w:t>
      </w:r>
      <w:r>
        <w:rPr>
          <w:rFonts w:ascii="Arial" w:hAnsi="Arial" w:cs="Arial"/>
          <w:color w:val="000000"/>
          <w:sz w:val="24"/>
        </w:rPr>
        <w:t xml:space="preserve">Alto Adige. </w:t>
      </w:r>
      <w:r w:rsidR="00815D66">
        <w:rPr>
          <w:rFonts w:ascii="Arial" w:hAnsi="Arial" w:cs="Arial"/>
          <w:color w:val="000000"/>
          <w:sz w:val="24"/>
        </w:rPr>
        <w:t>“</w:t>
      </w:r>
      <w:r>
        <w:rPr>
          <w:rFonts w:ascii="Arial" w:hAnsi="Arial" w:cs="Arial"/>
          <w:color w:val="000000"/>
          <w:sz w:val="24"/>
        </w:rPr>
        <w:t>Scopo del premio è quello di creare le condizioni e gli spazi adeguati per i giovani talenti, in modo tale che possano ideare nuove opere e presentarle ad un pubblico più ampio</w:t>
      </w:r>
      <w:r w:rsidR="00815D66">
        <w:rPr>
          <w:rFonts w:ascii="Arial" w:hAnsi="Arial" w:cs="Arial"/>
          <w:color w:val="000000"/>
          <w:sz w:val="24"/>
        </w:rPr>
        <w:t>”</w:t>
      </w:r>
      <w:r>
        <w:rPr>
          <w:rFonts w:ascii="Arial" w:hAnsi="Arial" w:cs="Arial"/>
          <w:color w:val="000000"/>
          <w:sz w:val="24"/>
        </w:rPr>
        <w:t xml:space="preserve">, </w:t>
      </w:r>
    </w:p>
    <w:p w14:paraId="47B6DC10" w14:textId="0691CCD8" w:rsidR="002C5F2A" w:rsidRDefault="00EA37B8" w:rsidP="0001127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spiega Lisa Trockner, membro del comitato artistico della collezione </w:t>
      </w:r>
      <w:r w:rsidR="00D00D42">
        <w:rPr>
          <w:rFonts w:ascii="Arial" w:hAnsi="Arial" w:cs="Arial"/>
          <w:color w:val="000000"/>
          <w:sz w:val="24"/>
        </w:rPr>
        <w:t xml:space="preserve">d’arte </w:t>
      </w:r>
      <w:r>
        <w:rPr>
          <w:rFonts w:ascii="Arial" w:hAnsi="Arial" w:cs="Arial"/>
          <w:color w:val="000000"/>
          <w:sz w:val="24"/>
        </w:rPr>
        <w:t>Raiffeisen.</w:t>
      </w:r>
    </w:p>
    <w:p w14:paraId="4D251FD0" w14:textId="77777777" w:rsidR="002C5F2A" w:rsidRDefault="002C5F2A" w:rsidP="0001127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</w:rPr>
      </w:pPr>
    </w:p>
    <w:p w14:paraId="24424BC6" w14:textId="4892027C" w:rsidR="002C5F2A" w:rsidRDefault="00EA37B8" w:rsidP="0001127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>AliPaloma, vincitrice del premio, ha progettato la scultura</w:t>
      </w:r>
      <w:r>
        <w:rPr>
          <w:rFonts w:ascii="Arial" w:hAnsi="Arial" w:cs="Arial"/>
          <w:sz w:val="24"/>
        </w:rPr>
        <w:t xml:space="preserve"> </w:t>
      </w:r>
      <w:r w:rsidR="00815D66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Fragile</w:t>
      </w:r>
      <w:r w:rsidR="00815D66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 xml:space="preserve"> per la Cassa Centrale Raiffeisen dell</w:t>
      </w:r>
      <w:r w:rsidR="00815D66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>Alto Adige. “Grazie al suo valore simbolico, quest</w:t>
      </w:r>
      <w:r w:rsidR="004B5BC9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>ancora fa emergere il nocciolo della situazione attuale. Essa arricchisce la collezione d</w:t>
      </w:r>
      <w:r w:rsidR="004B5BC9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>arte con</w:t>
      </w:r>
      <w:r w:rsidR="00815D6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un</w:t>
      </w:r>
      <w:r w:rsidR="00815D66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>opera molto bella e carica di significato</w:t>
      </w:r>
      <w:r w:rsidR="00815D66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, afferma il Presidente Hanspeter Felder.</w:t>
      </w:r>
    </w:p>
    <w:p w14:paraId="1E61C346" w14:textId="77777777" w:rsidR="002C5F2A" w:rsidRDefault="002C5F2A" w:rsidP="00011270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278D0DD4" w14:textId="171ED9AE" w:rsidR="002C5F2A" w:rsidRDefault="00EA37B8" w:rsidP="000112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="00815D66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 xml:space="preserve">opera </w:t>
      </w:r>
      <w:r w:rsidR="00815D66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Fragile</w:t>
      </w:r>
      <w:r w:rsidR="00815D66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 xml:space="preserve"> rappresenta un</w:t>
      </w:r>
      <w:r w:rsidR="00815D66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>ancora di vetro. L</w:t>
      </w:r>
      <w:r w:rsidR="00815D66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>artista ha sostitutito il materiale originale, ossia l</w:t>
      </w:r>
      <w:r w:rsidR="00815D66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>acciaio, con del vetro cristallo dal colore delicato, sottraendogli in tal modo il carattere indistruttibile.</w:t>
      </w:r>
      <w:r w:rsidR="004B5BC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Due possenti braccia si innalzano dalla croce dell’ancora </w:t>
      </w:r>
      <w:r>
        <w:rPr>
          <w:rFonts w:ascii="Arial" w:hAnsi="Arial" w:cs="Arial"/>
          <w:sz w:val="24"/>
        </w:rPr>
        <w:lastRenderedPageBreak/>
        <w:t xml:space="preserve">e le permettono di scavare in profondità e agganciarsi sul fondo del mare. La capacità dell’ancora di conficcarsi nel terreno le conferisce anche il suo </w:t>
      </w:r>
      <w:r w:rsidR="00FC75A5">
        <w:rPr>
          <w:rFonts w:ascii="Arial" w:hAnsi="Arial" w:cs="Arial"/>
          <w:sz w:val="24"/>
        </w:rPr>
        <w:t>valore</w:t>
      </w:r>
      <w:r>
        <w:rPr>
          <w:rFonts w:ascii="Arial" w:hAnsi="Arial" w:cs="Arial"/>
          <w:sz w:val="24"/>
        </w:rPr>
        <w:t xml:space="preserve"> simbolico: essa rappresenta saldezza e stabilità, oltre che speranza. La durevolezza dell</w:t>
      </w:r>
      <w:r w:rsidR="00815D66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 xml:space="preserve">ancora fa sì che tale termine sia utilizzato in molti ambiti con un diverso e più ampio significato. In finanza, si parla di ancorare i prezzi in riferimento alla loro stabilità. Espressioni quali </w:t>
      </w:r>
      <w:r w:rsidR="00815D66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ancora monetaria</w:t>
      </w:r>
      <w:r w:rsidR="00815D66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 xml:space="preserve"> vengono spesso utilizzate. Gli stati che intervengono in favore delle banche diventano delle ancore nella tempesta.</w:t>
      </w:r>
    </w:p>
    <w:p w14:paraId="015CDB5E" w14:textId="77777777" w:rsidR="00D00D42" w:rsidRDefault="00D00D42" w:rsidP="00011270">
      <w:pPr>
        <w:rPr>
          <w:rFonts w:ascii="Arial" w:hAnsi="Arial" w:cs="Arial"/>
          <w:sz w:val="24"/>
        </w:rPr>
      </w:pPr>
    </w:p>
    <w:p w14:paraId="695836BC" w14:textId="29FD9C2B" w:rsidR="002C5F2A" w:rsidRDefault="00EA37B8" w:rsidP="000112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Nell</w:t>
      </w:r>
      <w:r w:rsidR="00815D66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 xml:space="preserve">ancora di vetro si incontrano due poli opposti: la stabilità e la fragilità. </w:t>
      </w:r>
    </w:p>
    <w:p w14:paraId="7838B764" w14:textId="77777777" w:rsidR="002C5F2A" w:rsidRDefault="00EA37B8" w:rsidP="000112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due braccia suggeriscono forza e, allo stesso tempo, grazie al vetro di colore rosa, il senso di minaccia e incertezza che caratterizza l’esistenza umana, in particolare per quanto riguarda “l’altro sesso”.</w:t>
      </w:r>
    </w:p>
    <w:p w14:paraId="7069D986" w14:textId="77777777" w:rsidR="00D00D42" w:rsidRDefault="00D00D42" w:rsidP="00011270">
      <w:pPr>
        <w:rPr>
          <w:rFonts w:ascii="Arial" w:hAnsi="Arial" w:cs="Arial"/>
          <w:sz w:val="24"/>
        </w:rPr>
      </w:pPr>
    </w:p>
    <w:p w14:paraId="32E06327" w14:textId="62584C09" w:rsidR="002C5F2A" w:rsidRDefault="00EA37B8" w:rsidP="000112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una crisi come l’attuale pandemia da Covid-19, emerge un fragile sistema sociale: un’ancora fragile che non riesce a sostenere soprattutto i gruppi più emarginati.</w:t>
      </w:r>
    </w:p>
    <w:p w14:paraId="65489154" w14:textId="77777777" w:rsidR="002C5F2A" w:rsidRDefault="002C5F2A" w:rsidP="00011270">
      <w:pPr>
        <w:rPr>
          <w:rFonts w:ascii="Arial" w:hAnsi="Arial" w:cs="Arial"/>
          <w:sz w:val="24"/>
        </w:rPr>
      </w:pPr>
    </w:p>
    <w:p w14:paraId="2BFC2C44" w14:textId="326AEC1A" w:rsidR="002C5F2A" w:rsidRDefault="00EA37B8" w:rsidP="000112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Alexandra Paloma Angerer, nata nel 1992, vive e lavora a Bressanone come artista multimediale indipendente, sotto il nome d</w:t>
      </w:r>
      <w:r w:rsidR="004B5BC9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 xml:space="preserve">arte di </w:t>
      </w:r>
      <w:proofErr w:type="spellStart"/>
      <w:r>
        <w:rPr>
          <w:rFonts w:ascii="Arial" w:hAnsi="Arial" w:cs="Arial"/>
          <w:sz w:val="24"/>
        </w:rPr>
        <w:t>AliPaloma</w:t>
      </w:r>
      <w:proofErr w:type="spellEnd"/>
      <w:r>
        <w:rPr>
          <w:rFonts w:ascii="Arial" w:hAnsi="Arial" w:cs="Arial"/>
          <w:sz w:val="24"/>
        </w:rPr>
        <w:t xml:space="preserve">. È la fondatrice del progetto femminista </w:t>
      </w:r>
      <w:r w:rsidR="00815D66">
        <w:rPr>
          <w:rFonts w:ascii="Arial" w:hAnsi="Arial" w:cs="Arial"/>
          <w:sz w:val="24"/>
        </w:rPr>
        <w:t>“</w:t>
      </w:r>
      <w:proofErr w:type="spellStart"/>
      <w:r>
        <w:rPr>
          <w:rFonts w:ascii="Arial" w:hAnsi="Arial" w:cs="Arial"/>
          <w:sz w:val="24"/>
        </w:rPr>
        <w:t>thevulvaproject</w:t>
      </w:r>
      <w:proofErr w:type="spellEnd"/>
      <w:r w:rsidR="00815D66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, nato nel 2016 in risposta alla tabuizzazione del sesso femminile.</w:t>
      </w:r>
    </w:p>
    <w:p w14:paraId="2AA72106" w14:textId="77777777" w:rsidR="00D00D42" w:rsidRDefault="00D00D42" w:rsidP="00011270">
      <w:pPr>
        <w:rPr>
          <w:rFonts w:ascii="Arial" w:hAnsi="Arial" w:cs="Arial"/>
          <w:sz w:val="24"/>
        </w:rPr>
      </w:pPr>
    </w:p>
    <w:p w14:paraId="79085BA6" w14:textId="19A34E27" w:rsidR="00D00D42" w:rsidRDefault="00EA37B8" w:rsidP="000112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Bachelor in architettura conseguito all</w:t>
      </w:r>
      <w:r w:rsidR="00815D66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>Università di Innsbruck e la collaborazione presso l</w:t>
      </w:r>
      <w:r w:rsidR="00815D66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>Istituto di teoria dell</w:t>
      </w:r>
      <w:r w:rsidR="00FC75A5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>architettura plasmano il suo entusiasmo per un concetto ampliato di architettura.</w:t>
      </w:r>
      <w:r w:rsidR="00815D66">
        <w:rPr>
          <w:rFonts w:ascii="Arial" w:hAnsi="Arial" w:cs="Arial"/>
          <w:sz w:val="24"/>
        </w:rPr>
        <w:t xml:space="preserve"> </w:t>
      </w:r>
    </w:p>
    <w:p w14:paraId="2E9F02E0" w14:textId="77777777" w:rsidR="00D00D42" w:rsidRDefault="00D00D42" w:rsidP="00011270">
      <w:pPr>
        <w:rPr>
          <w:rFonts w:ascii="Arial" w:hAnsi="Arial" w:cs="Arial"/>
          <w:sz w:val="24"/>
        </w:rPr>
      </w:pPr>
    </w:p>
    <w:p w14:paraId="590A4479" w14:textId="77777777" w:rsidR="00D00D42" w:rsidRDefault="00EA37B8" w:rsidP="000112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Membro dell’associazione degli artisti altoatesini “Südtiroler Künstlerbund” dal 2017, AliPaloma partecipa alle mostre Start V, Galleria Prisma Bolzano | Ars Sacra, Chiesa dell’Ospedale Chiusa | Space Nouvelle Opening, Innsbruck | Beauty Case, Hofburg Bressanone.</w:t>
      </w:r>
      <w:r w:rsidR="004B5BC9">
        <w:rPr>
          <w:rFonts w:ascii="Arial" w:hAnsi="Arial" w:cs="Arial"/>
          <w:sz w:val="24"/>
        </w:rPr>
        <w:t xml:space="preserve"> </w:t>
      </w:r>
    </w:p>
    <w:p w14:paraId="4C392582" w14:textId="77777777" w:rsidR="00D00D42" w:rsidRDefault="00D00D42" w:rsidP="00011270">
      <w:pPr>
        <w:rPr>
          <w:rFonts w:ascii="Arial" w:hAnsi="Arial" w:cs="Arial"/>
          <w:sz w:val="24"/>
        </w:rPr>
      </w:pPr>
    </w:p>
    <w:p w14:paraId="1E26A618" w14:textId="77777777" w:rsidR="003E1B12" w:rsidRDefault="00EA37B8" w:rsidP="000112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Nell’interfaccia tra arte e </w:t>
      </w:r>
      <w:bookmarkStart w:id="0" w:name="_GoBack"/>
      <w:r>
        <w:rPr>
          <w:rFonts w:ascii="Arial" w:hAnsi="Arial" w:cs="Arial"/>
          <w:sz w:val="24"/>
        </w:rPr>
        <w:t>arch</w:t>
      </w:r>
      <w:bookmarkEnd w:id="0"/>
      <w:r>
        <w:rPr>
          <w:rFonts w:ascii="Arial" w:hAnsi="Arial" w:cs="Arial"/>
          <w:sz w:val="24"/>
        </w:rPr>
        <w:t xml:space="preserve">itettura realizza inoltre l’installazione urbana per il Waterlight Festival 2019, in collaborazione con Markus Hinteregger, gli scenari per BORN TO KILL, Vorbrenner Festival BRUX Innsbruck, in collaborazione con VonPiderzuHeiss e Martin Fritz, nonché lo scenario e le attrezzature per “Gespräch wegen der Kürbisse” </w:t>
      </w:r>
    </w:p>
    <w:p w14:paraId="043B0400" w14:textId="3356A5E2" w:rsidR="002C5F2A" w:rsidRDefault="00EA37B8" w:rsidP="000112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Jakob Nolte, </w:t>
      </w:r>
      <w:proofErr w:type="spellStart"/>
      <w:r>
        <w:rPr>
          <w:rFonts w:ascii="Arial" w:hAnsi="Arial" w:cs="Arial"/>
          <w:sz w:val="24"/>
        </w:rPr>
        <w:t>Decadenz</w:t>
      </w:r>
      <w:proofErr w:type="spellEnd"/>
      <w:r>
        <w:rPr>
          <w:rFonts w:ascii="Arial" w:hAnsi="Arial" w:cs="Arial"/>
          <w:sz w:val="24"/>
        </w:rPr>
        <w:t xml:space="preserve"> Bressanone.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  <w:t>Per</w:t>
      </w:r>
      <w:r w:rsidR="00815D6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la sua attività artistica, nel 2018 AliPaloma si aggiudica l’incarico per l’opera</w:t>
      </w:r>
      <w:r>
        <w:rPr>
          <w:rFonts w:ascii="Arial" w:hAnsi="Arial" w:cs="Arial"/>
          <w:sz w:val="24"/>
        </w:rPr>
        <w:br/>
        <w:t xml:space="preserve">su commissione annuale della Cassa Centrale Raiffeisen di Bolzano ed in tale ambito realizza la scultura </w:t>
      </w:r>
      <w:r w:rsidR="00815D66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Fragile</w:t>
      </w:r>
      <w:r w:rsidR="00815D66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.</w:t>
      </w:r>
    </w:p>
    <w:p w14:paraId="67151890" w14:textId="77777777" w:rsidR="002C5F2A" w:rsidRDefault="002C5F2A" w:rsidP="00011270">
      <w:pPr>
        <w:rPr>
          <w:rFonts w:ascii="Arial" w:hAnsi="Arial" w:cs="Arial"/>
          <w:sz w:val="24"/>
        </w:rPr>
      </w:pPr>
    </w:p>
    <w:p w14:paraId="2F5C3EBB" w14:textId="2DB0F012" w:rsidR="002C5F2A" w:rsidRDefault="00EA37B8" w:rsidP="00011270">
      <w:pPr>
        <w:autoSpaceDE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="00815D66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>opera è esposta nell</w:t>
      </w:r>
      <w:r w:rsidR="00815D66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 xml:space="preserve">area sportelli della Cassa Centrale </w:t>
      </w:r>
      <w:proofErr w:type="spellStart"/>
      <w:r>
        <w:rPr>
          <w:rFonts w:ascii="Arial" w:hAnsi="Arial" w:cs="Arial"/>
          <w:sz w:val="24"/>
        </w:rPr>
        <w:t>Raiffeisen</w:t>
      </w:r>
      <w:proofErr w:type="spellEnd"/>
      <w:r>
        <w:rPr>
          <w:rFonts w:ascii="Arial" w:hAnsi="Arial" w:cs="Arial"/>
          <w:sz w:val="24"/>
        </w:rPr>
        <w:t xml:space="preserve"> dell</w:t>
      </w:r>
      <w:r w:rsidR="00815D66">
        <w:rPr>
          <w:rFonts w:ascii="Arial" w:hAnsi="Arial" w:cs="Arial"/>
          <w:sz w:val="24"/>
        </w:rPr>
        <w:t>’</w:t>
      </w:r>
      <w:r>
        <w:rPr>
          <w:rFonts w:ascii="Arial" w:hAnsi="Arial" w:cs="Arial"/>
          <w:sz w:val="24"/>
        </w:rPr>
        <w:t>Alto Adige S.p.A.</w:t>
      </w:r>
    </w:p>
    <w:p w14:paraId="3086C905" w14:textId="77777777" w:rsidR="00011270" w:rsidRDefault="00011270" w:rsidP="00011270">
      <w:pPr>
        <w:autoSpaceDE w:val="0"/>
        <w:rPr>
          <w:rFonts w:ascii="Arial" w:hAnsi="Arial" w:cs="Arial"/>
          <w:sz w:val="24"/>
        </w:rPr>
      </w:pPr>
    </w:p>
    <w:p w14:paraId="00DF4D6D" w14:textId="77777777" w:rsidR="002C5F2A" w:rsidRDefault="00EA37B8" w:rsidP="00011270">
      <w:pPr>
        <w:autoSpaceDE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 maggiori informazioni su AliPaloma visitare il sito: https://</w:t>
      </w:r>
      <w:proofErr w:type="gramStart"/>
      <w:r>
        <w:rPr>
          <w:rFonts w:ascii="Arial" w:hAnsi="Arial" w:cs="Arial"/>
          <w:sz w:val="24"/>
        </w:rPr>
        <w:t>www.alipaloma.com</w:t>
      </w:r>
      <w:proofErr w:type="gramEnd"/>
    </w:p>
    <w:p w14:paraId="11A9F8A3" w14:textId="77777777" w:rsidR="002C5F2A" w:rsidRDefault="002C5F2A" w:rsidP="00011270">
      <w:pPr>
        <w:autoSpaceDE w:val="0"/>
        <w:rPr>
          <w:rFonts w:ascii="Arial" w:hAnsi="Arial" w:cs="Arial"/>
          <w:sz w:val="24"/>
        </w:rPr>
      </w:pPr>
    </w:p>
    <w:p w14:paraId="40B434DF" w14:textId="78E4CEBE" w:rsidR="002C5F2A" w:rsidRDefault="00FC75A5" w:rsidP="0001127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La</w:t>
      </w:r>
      <w:r w:rsidR="00EA37B8">
        <w:rPr>
          <w:rFonts w:ascii="Arial" w:hAnsi="Arial" w:cs="Arial"/>
          <w:sz w:val="24"/>
        </w:rPr>
        <w:t xml:space="preserve"> descrizione dell</w:t>
      </w:r>
      <w:r w:rsidR="00815D66">
        <w:rPr>
          <w:rFonts w:ascii="Arial" w:hAnsi="Arial" w:cs="Arial"/>
          <w:sz w:val="24"/>
        </w:rPr>
        <w:t>’</w:t>
      </w:r>
      <w:r w:rsidR="00EA37B8">
        <w:rPr>
          <w:rFonts w:ascii="Arial" w:hAnsi="Arial" w:cs="Arial"/>
          <w:sz w:val="24"/>
        </w:rPr>
        <w:t>opera, il comunicato stampa, le foto e la documentazione sul processo di creazione dell</w:t>
      </w:r>
      <w:r w:rsidR="00815D66">
        <w:rPr>
          <w:rFonts w:ascii="Arial" w:hAnsi="Arial" w:cs="Arial"/>
          <w:sz w:val="24"/>
        </w:rPr>
        <w:t>’</w:t>
      </w:r>
      <w:r w:rsidR="00EA37B8">
        <w:rPr>
          <w:rFonts w:ascii="Arial" w:hAnsi="Arial" w:cs="Arial"/>
          <w:sz w:val="24"/>
        </w:rPr>
        <w:t>opera</w:t>
      </w:r>
      <w:r>
        <w:rPr>
          <w:rFonts w:ascii="Arial" w:hAnsi="Arial" w:cs="Arial"/>
          <w:sz w:val="24"/>
        </w:rPr>
        <w:t xml:space="preserve"> sono scaricabili al seguente link</w:t>
      </w:r>
      <w:r w:rsidR="00EA37B8">
        <w:rPr>
          <w:rFonts w:ascii="Arial" w:hAnsi="Arial" w:cs="Arial"/>
          <w:sz w:val="24"/>
        </w:rPr>
        <w:t xml:space="preserve">: </w:t>
      </w:r>
    </w:p>
    <w:p w14:paraId="7BF0E09B" w14:textId="77777777" w:rsidR="002C5F2A" w:rsidRDefault="002C5F2A" w:rsidP="00011270">
      <w:pPr>
        <w:autoSpaceDE w:val="0"/>
        <w:rPr>
          <w:rFonts w:ascii="Arial" w:hAnsi="Arial" w:cs="Arial"/>
          <w:color w:val="FF0000"/>
          <w:sz w:val="24"/>
        </w:rPr>
      </w:pPr>
    </w:p>
    <w:p w14:paraId="71E825C5" w14:textId="30B2CC03" w:rsidR="00D970A0" w:rsidRPr="00D970A0" w:rsidRDefault="00D970A0" w:rsidP="00011270">
      <w:pPr>
        <w:autoSpaceDE w:val="0"/>
        <w:rPr>
          <w:rFonts w:ascii="Arial" w:hAnsi="Arial" w:cs="Arial"/>
          <w:sz w:val="24"/>
        </w:rPr>
      </w:pPr>
      <w:r w:rsidRPr="00D970A0">
        <w:rPr>
          <w:rFonts w:ascii="Arial" w:hAnsi="Arial" w:cs="Arial"/>
          <w:sz w:val="24"/>
        </w:rPr>
        <w:t>https://www.raiffeisen.it/it/cassa-centrale/la-mia-banca/informazioni-per-la-stampa/</w:t>
      </w:r>
      <w:r w:rsidR="000849E9">
        <w:rPr>
          <w:rFonts w:ascii="Arial" w:hAnsi="Arial" w:cs="Arial"/>
          <w:sz w:val="24"/>
        </w:rPr>
        <w:t>S</w:t>
      </w:r>
      <w:r w:rsidRPr="00D970A0">
        <w:rPr>
          <w:rFonts w:ascii="Arial" w:hAnsi="Arial" w:cs="Arial"/>
          <w:sz w:val="24"/>
        </w:rPr>
        <w:t>cultura-Fragile</w:t>
      </w:r>
    </w:p>
    <w:p w14:paraId="71FDFC76" w14:textId="77777777" w:rsidR="00D970A0" w:rsidRDefault="00D970A0" w:rsidP="00011270">
      <w:pPr>
        <w:autoSpaceDE w:val="0"/>
        <w:rPr>
          <w:rFonts w:ascii="Arial" w:hAnsi="Arial" w:cs="Arial"/>
          <w:color w:val="FF0000"/>
          <w:sz w:val="24"/>
        </w:rPr>
      </w:pPr>
    </w:p>
    <w:p w14:paraId="62E592DE" w14:textId="7AAE0302" w:rsidR="002C5F2A" w:rsidRDefault="00A97671">
      <w:pPr>
        <w:autoSpaceDE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de-DE"/>
        </w:rPr>
        <w:drawing>
          <wp:inline distT="0" distB="0" distL="0" distR="0" wp14:anchorId="12851E14" wp14:editId="60F38E7C">
            <wp:extent cx="2528570" cy="248856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03288" w14:textId="77777777" w:rsidR="002C5F2A" w:rsidRDefault="002C5F2A">
      <w:pPr>
        <w:autoSpaceDE w:val="0"/>
        <w:jc w:val="both"/>
        <w:rPr>
          <w:rFonts w:ascii="Arial" w:hAnsi="Arial" w:cs="Arial"/>
          <w:sz w:val="24"/>
        </w:rPr>
      </w:pPr>
    </w:p>
    <w:p w14:paraId="65DF43C0" w14:textId="6EACFBF7" w:rsidR="002C5F2A" w:rsidRDefault="00815D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>“</w:t>
      </w:r>
      <w:r w:rsidR="00EA37B8">
        <w:rPr>
          <w:rFonts w:ascii="Arial" w:hAnsi="Arial" w:cs="Arial"/>
          <w:sz w:val="24"/>
        </w:rPr>
        <w:t>Fragile</w:t>
      </w:r>
      <w:r>
        <w:rPr>
          <w:rFonts w:ascii="Arial" w:hAnsi="Arial" w:cs="Arial"/>
          <w:sz w:val="24"/>
        </w:rPr>
        <w:t>”</w:t>
      </w:r>
      <w:r w:rsidR="00EA37B8">
        <w:rPr>
          <w:rFonts w:ascii="Arial" w:hAnsi="Arial" w:cs="Arial"/>
          <w:sz w:val="24"/>
        </w:rPr>
        <w:t xml:space="preserve">, </w:t>
      </w:r>
      <w:proofErr w:type="spellStart"/>
      <w:r w:rsidR="00EA37B8">
        <w:rPr>
          <w:rFonts w:ascii="Arial" w:hAnsi="Arial" w:cs="Arial"/>
          <w:sz w:val="24"/>
        </w:rPr>
        <w:t>AliPaloma</w:t>
      </w:r>
      <w:proofErr w:type="spellEnd"/>
      <w:r w:rsidR="00EA37B8">
        <w:rPr>
          <w:rFonts w:ascii="Arial" w:hAnsi="Arial" w:cs="Arial"/>
          <w:sz w:val="24"/>
        </w:rPr>
        <w:t>, 2020</w:t>
      </w:r>
      <w:r w:rsidR="00EA37B8">
        <w:rPr>
          <w:rFonts w:ascii="Arial" w:hAnsi="Arial" w:cs="Arial"/>
          <w:color w:val="000000"/>
          <w:sz w:val="24"/>
        </w:rPr>
        <w:t xml:space="preserve">   </w:t>
      </w:r>
      <w:r w:rsidR="00EA37B8">
        <w:t xml:space="preserve">Foto: </w:t>
      </w:r>
      <w:proofErr w:type="spellStart"/>
      <w:r w:rsidR="00EA37B8">
        <w:t>Leonhard</w:t>
      </w:r>
      <w:proofErr w:type="spellEnd"/>
      <w:r w:rsidR="00EA37B8">
        <w:t xml:space="preserve"> Angerer</w:t>
      </w:r>
    </w:p>
    <w:p w14:paraId="41370D5E" w14:textId="77777777" w:rsidR="002C5F2A" w:rsidRDefault="002C5F2A">
      <w:pPr>
        <w:autoSpaceDE w:val="0"/>
        <w:jc w:val="both"/>
        <w:rPr>
          <w:rFonts w:ascii="Arial" w:hAnsi="Arial" w:cs="Arial"/>
          <w:sz w:val="24"/>
        </w:rPr>
      </w:pPr>
    </w:p>
    <w:p w14:paraId="7808A936" w14:textId="77777777" w:rsidR="002C5F2A" w:rsidRDefault="002C5F2A">
      <w:pPr>
        <w:autoSpaceDE w:val="0"/>
        <w:jc w:val="both"/>
        <w:rPr>
          <w:rFonts w:ascii="Arial" w:hAnsi="Arial" w:cs="Arial"/>
          <w:sz w:val="24"/>
        </w:rPr>
      </w:pPr>
    </w:p>
    <w:p w14:paraId="7F506331" w14:textId="77777777" w:rsidR="002C5F2A" w:rsidRDefault="002C5F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</w:rPr>
      </w:pPr>
    </w:p>
    <w:p w14:paraId="49FA4244" w14:textId="1A55D7D9" w:rsidR="002C5F2A" w:rsidRDefault="00A976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noProof/>
          <w:color w:val="000000"/>
          <w:sz w:val="24"/>
          <w:lang w:val="de-DE"/>
        </w:rPr>
        <w:drawing>
          <wp:inline distT="0" distB="0" distL="0" distR="0" wp14:anchorId="17DFA1E3" wp14:editId="60398951">
            <wp:extent cx="2767330" cy="27832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D0119" w14:textId="77777777" w:rsidR="002C5F2A" w:rsidRDefault="002C5F2A">
      <w:pPr>
        <w:autoSpaceDE w:val="0"/>
        <w:autoSpaceDN w:val="0"/>
        <w:adjustRightInd w:val="0"/>
        <w:jc w:val="both"/>
      </w:pPr>
    </w:p>
    <w:p w14:paraId="73AFE01D" w14:textId="77777777" w:rsidR="002C5F2A" w:rsidRDefault="00EA37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>La vincitrice del premio AliPaloma con la sua scultura “Fragile”</w:t>
      </w:r>
      <w:proofErr w:type="gramStart"/>
      <w:r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color w:val="000000"/>
          <w:sz w:val="24"/>
        </w:rPr>
        <w:t xml:space="preserve">   </w:t>
      </w:r>
      <w:proofErr w:type="gramEnd"/>
      <w:r>
        <w:t>Foto: Leonhard Angerer</w:t>
      </w:r>
    </w:p>
    <w:sectPr w:rsidR="002C5F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evenPage"/>
      <w:pgSz w:w="11907" w:h="16840" w:code="9"/>
      <w:pgMar w:top="1644" w:right="1134" w:bottom="1701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669E4" w14:textId="77777777" w:rsidR="00B5779A" w:rsidRDefault="00B5779A">
      <w:r>
        <w:separator/>
      </w:r>
    </w:p>
  </w:endnote>
  <w:endnote w:type="continuationSeparator" w:id="0">
    <w:p w14:paraId="50791DAA" w14:textId="77777777" w:rsidR="00B5779A" w:rsidRDefault="00B5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i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E1ABB" w14:textId="77777777" w:rsidR="002C5F2A" w:rsidRDefault="002C5F2A">
    <w:pPr>
      <w:pStyle w:val="Kopfzeile"/>
      <w:jc w:val="both"/>
      <w:rPr>
        <w:rFonts w:ascii="Stone Serif" w:hAnsi="Stone Serif"/>
        <w:sz w:val="15"/>
      </w:rPr>
    </w:pPr>
  </w:p>
  <w:p w14:paraId="74246075" w14:textId="77777777" w:rsidR="002C5F2A" w:rsidRDefault="002C5F2A">
    <w:pPr>
      <w:pStyle w:val="Kopfzeile"/>
      <w:jc w:val="both"/>
      <w:rPr>
        <w:rFonts w:ascii="Stone Serif" w:hAnsi="Stone Serif"/>
        <w:sz w:val="15"/>
      </w:rPr>
    </w:pPr>
  </w:p>
  <w:p w14:paraId="32955154" w14:textId="77777777" w:rsidR="002C5F2A" w:rsidRDefault="00EA37B8">
    <w:pPr>
      <w:pStyle w:val="Kopfzeile"/>
      <w:jc w:val="both"/>
      <w:rPr>
        <w:sz w:val="14"/>
      </w:rPr>
    </w:pPr>
    <w:r>
      <w:rPr>
        <w:rFonts w:ascii="Stone Serif" w:hAnsi="Stone Serif"/>
        <w:sz w:val="15"/>
      </w:rPr>
      <w:t>Aktienkapital voll eingezahlt 78.000.000,00 Euro Capitale Sociale int. vers.</w:t>
    </w:r>
    <w:r>
      <w:rPr>
        <w:rFonts w:ascii="Stone Serif" w:hAnsi="Stone Serif"/>
        <w:sz w:val="14"/>
      </w:rPr>
      <w:t xml:space="preserve"> - Codice bancario 3493 11600 N. ABI / CAB - Camera di commercio BZ n. 74311 NCCIAA BZ - Tasse, IVA e. Registro delle imprese di Bolzano IT00194450219 Cod. Fisc/Part. IVA e N. Registro Imprese Bolzano Codice SWIFT RZSB IT 2B. </w:t>
    </w:r>
    <w:r>
      <w:rPr>
        <w:rFonts w:ascii="Stone Serif" w:hAnsi="Stone Serif"/>
        <w:i/>
        <w:sz w:val="14"/>
      </w:rPr>
      <w:t>Banca affiliata al fondo di garanzia dei depositi delle banche cooperative e al Fondo nazionale di garanzia ai sensi dell'art. 62 LD n. 415/96 - Banca aderente al fondo di garanzia dei depositi del credito cooperativo e al fondo nazionale di garanzia di cui all'art. 62 del d. lgs. N. 415/96.</w:t>
    </w:r>
  </w:p>
  <w:p w14:paraId="255DE1DA" w14:textId="77777777" w:rsidR="002C5F2A" w:rsidRDefault="002C5F2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959C3" w14:textId="77777777" w:rsidR="002C5F2A" w:rsidRDefault="002C5F2A">
    <w:pPr>
      <w:pStyle w:val="Kopfzeile"/>
      <w:jc w:val="both"/>
      <w:rPr>
        <w:rFonts w:ascii="Stone Serif" w:hAnsi="Stone Serif"/>
        <w:sz w:val="15"/>
      </w:rPr>
    </w:pPr>
  </w:p>
  <w:p w14:paraId="61D5728B" w14:textId="77777777" w:rsidR="002C5F2A" w:rsidRDefault="002C5F2A">
    <w:pPr>
      <w:pStyle w:val="Kopfzeile"/>
      <w:jc w:val="both"/>
      <w:rPr>
        <w:rFonts w:ascii="Stone Serif" w:hAnsi="Stone Serif"/>
        <w:sz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09E86" w14:textId="77777777" w:rsidR="002C5F2A" w:rsidRDefault="002C5F2A">
    <w:pPr>
      <w:pStyle w:val="Kopfzeile"/>
      <w:jc w:val="both"/>
      <w:rPr>
        <w:rFonts w:ascii="Stone Serif" w:hAnsi="Stone Serif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CDB51" w14:textId="77777777" w:rsidR="00B5779A" w:rsidRDefault="00B5779A">
      <w:r>
        <w:separator/>
      </w:r>
    </w:p>
  </w:footnote>
  <w:footnote w:type="continuationSeparator" w:id="0">
    <w:p w14:paraId="4C24FC61" w14:textId="77777777" w:rsidR="00B5779A" w:rsidRDefault="00B57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AEB9B" w14:textId="77777777" w:rsidR="002C5F2A" w:rsidRDefault="002C5F2A">
    <w:pPr>
      <w:pStyle w:val="Kopfzeile"/>
    </w:pPr>
  </w:p>
  <w:p w14:paraId="61AD6270" w14:textId="77777777" w:rsidR="002C5F2A" w:rsidRDefault="002C5F2A">
    <w:pPr>
      <w:pStyle w:val="Kopfzeile"/>
    </w:pPr>
  </w:p>
  <w:p w14:paraId="53A64751" w14:textId="196DD54D" w:rsidR="002C5F2A" w:rsidRDefault="00A97671">
    <w:pPr>
      <w:framePr w:hSpace="141" w:wrap="notBeside" w:vAnchor="text" w:hAnchor="text" w:x="-180" w:y="1"/>
      <w:rPr>
        <w:noProof/>
      </w:rPr>
    </w:pPr>
    <w:r>
      <w:rPr>
        <w:noProof/>
        <w:lang w:val="de-DE"/>
      </w:rPr>
      <w:drawing>
        <wp:inline distT="0" distB="0" distL="0" distR="0" wp14:anchorId="6ED7F189" wp14:editId="68622D39">
          <wp:extent cx="3100705" cy="38163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70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0AC618" w14:textId="77777777" w:rsidR="002C5F2A" w:rsidRDefault="002C5F2A">
    <w:pPr>
      <w:framePr w:hSpace="141" w:wrap="notBeside" w:vAnchor="text" w:hAnchor="text" w:x="-180" w:y="1"/>
      <w:rPr>
        <w:noProof/>
      </w:rPr>
    </w:pPr>
  </w:p>
  <w:p w14:paraId="115E4E21" w14:textId="77777777" w:rsidR="002C5F2A" w:rsidRDefault="002C5F2A">
    <w:pPr>
      <w:framePr w:hSpace="141" w:wrap="notBeside" w:vAnchor="text" w:hAnchor="text" w:x="-180" w:y="1"/>
      <w:rPr>
        <w:noProof/>
      </w:rPr>
    </w:pPr>
  </w:p>
  <w:p w14:paraId="69E7FF6F" w14:textId="77777777" w:rsidR="002C5F2A" w:rsidRDefault="002C5F2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CC484" w14:textId="77777777" w:rsidR="002C5F2A" w:rsidRDefault="00EA37B8">
    <w:pPr>
      <w:pStyle w:val="Kopfzeile"/>
      <w:tabs>
        <w:tab w:val="clear" w:pos="4536"/>
        <w:tab w:val="clear" w:pos="9072"/>
        <w:tab w:val="center" w:pos="4593"/>
      </w:tabs>
    </w:pPr>
    <w:r>
      <w:tab/>
    </w:r>
  </w:p>
  <w:p w14:paraId="2A0BB7AC" w14:textId="77777777" w:rsidR="002C5F2A" w:rsidRDefault="00EA37B8">
    <w:pPr>
      <w:pStyle w:val="Kopfzeile"/>
      <w:tabs>
        <w:tab w:val="clear" w:pos="9072"/>
        <w:tab w:val="center" w:pos="4593"/>
      </w:tabs>
    </w:pPr>
    <w:r>
      <w:tab/>
    </w:r>
  </w:p>
  <w:p w14:paraId="1E921269" w14:textId="77777777" w:rsidR="002C5F2A" w:rsidRDefault="002C5F2A">
    <w:pPr>
      <w:pStyle w:val="Kopfzeile"/>
      <w:tabs>
        <w:tab w:val="clear" w:pos="4536"/>
        <w:tab w:val="clear" w:pos="9072"/>
        <w:tab w:val="center" w:pos="4593"/>
      </w:tabs>
    </w:pPr>
  </w:p>
  <w:p w14:paraId="64D90036" w14:textId="77777777" w:rsidR="002C5F2A" w:rsidRDefault="002C5F2A">
    <w:pPr>
      <w:pStyle w:val="Kopfzeile"/>
      <w:tabs>
        <w:tab w:val="clear" w:pos="4536"/>
        <w:tab w:val="clear" w:pos="9072"/>
        <w:tab w:val="center" w:pos="4593"/>
      </w:tabs>
    </w:pPr>
  </w:p>
  <w:p w14:paraId="73EA0F0D" w14:textId="77777777" w:rsidR="002C5F2A" w:rsidRDefault="002C5F2A">
    <w:pPr>
      <w:rPr>
        <w:noProof/>
      </w:rPr>
    </w:pPr>
  </w:p>
  <w:p w14:paraId="75505417" w14:textId="77777777" w:rsidR="002C5F2A" w:rsidRDefault="002C5F2A"/>
  <w:p w14:paraId="25B6E5A0" w14:textId="77777777" w:rsidR="002C5F2A" w:rsidRDefault="002C5F2A">
    <w:pPr>
      <w:spacing w:line="320" w:lineRule="exact"/>
      <w:ind w:left="851"/>
      <w:rPr>
        <w:noProof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264A3" w14:textId="77777777" w:rsidR="002C5F2A" w:rsidRDefault="002C5F2A">
    <w:pPr>
      <w:pStyle w:val="Kopfzeile"/>
      <w:spacing w:before="120"/>
      <w:jc w:val="right"/>
      <w:rPr>
        <w:rFonts w:ascii="Arial" w:hAnsi="Arial" w:cs="Arial"/>
      </w:rPr>
    </w:pPr>
  </w:p>
  <w:p w14:paraId="72FB9F66" w14:textId="77777777" w:rsidR="002C5F2A" w:rsidRDefault="002C5F2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24"/>
    <w:rsid w:val="00011270"/>
    <w:rsid w:val="00054A86"/>
    <w:rsid w:val="00060166"/>
    <w:rsid w:val="000849E9"/>
    <w:rsid w:val="00084A8A"/>
    <w:rsid w:val="000A0F13"/>
    <w:rsid w:val="000B2BB9"/>
    <w:rsid w:val="00101861"/>
    <w:rsid w:val="001019D4"/>
    <w:rsid w:val="00106D8B"/>
    <w:rsid w:val="0011164C"/>
    <w:rsid w:val="00111CAC"/>
    <w:rsid w:val="00121C89"/>
    <w:rsid w:val="00124664"/>
    <w:rsid w:val="0017543E"/>
    <w:rsid w:val="001A22F1"/>
    <w:rsid w:val="001A54C7"/>
    <w:rsid w:val="001B339E"/>
    <w:rsid w:val="001C5F61"/>
    <w:rsid w:val="001C6CEF"/>
    <w:rsid w:val="00244724"/>
    <w:rsid w:val="00292E28"/>
    <w:rsid w:val="00295508"/>
    <w:rsid w:val="00295B25"/>
    <w:rsid w:val="002A2BF0"/>
    <w:rsid w:val="002B6EA9"/>
    <w:rsid w:val="002C5F2A"/>
    <w:rsid w:val="002D4714"/>
    <w:rsid w:val="002E45BF"/>
    <w:rsid w:val="002F46D9"/>
    <w:rsid w:val="003006E6"/>
    <w:rsid w:val="00310A07"/>
    <w:rsid w:val="00332750"/>
    <w:rsid w:val="00335181"/>
    <w:rsid w:val="0038014E"/>
    <w:rsid w:val="00381214"/>
    <w:rsid w:val="0038651D"/>
    <w:rsid w:val="003C473C"/>
    <w:rsid w:val="003E1B12"/>
    <w:rsid w:val="004156D7"/>
    <w:rsid w:val="00441875"/>
    <w:rsid w:val="00483C17"/>
    <w:rsid w:val="004B5BC9"/>
    <w:rsid w:val="004D32B3"/>
    <w:rsid w:val="004D5596"/>
    <w:rsid w:val="004E0669"/>
    <w:rsid w:val="004E74E5"/>
    <w:rsid w:val="004E765E"/>
    <w:rsid w:val="004F38AB"/>
    <w:rsid w:val="004F7576"/>
    <w:rsid w:val="0050405D"/>
    <w:rsid w:val="00506DD3"/>
    <w:rsid w:val="005664AF"/>
    <w:rsid w:val="005D1BDA"/>
    <w:rsid w:val="005D4A03"/>
    <w:rsid w:val="00607C61"/>
    <w:rsid w:val="00616688"/>
    <w:rsid w:val="00624401"/>
    <w:rsid w:val="006736D3"/>
    <w:rsid w:val="006B01F5"/>
    <w:rsid w:val="006B3E62"/>
    <w:rsid w:val="006B456E"/>
    <w:rsid w:val="006C431C"/>
    <w:rsid w:val="007012F2"/>
    <w:rsid w:val="00702A6B"/>
    <w:rsid w:val="007367E4"/>
    <w:rsid w:val="0074351D"/>
    <w:rsid w:val="00765151"/>
    <w:rsid w:val="007B10AB"/>
    <w:rsid w:val="007E4F6D"/>
    <w:rsid w:val="00815D66"/>
    <w:rsid w:val="00827C45"/>
    <w:rsid w:val="008321DB"/>
    <w:rsid w:val="0083349E"/>
    <w:rsid w:val="00871567"/>
    <w:rsid w:val="009262BD"/>
    <w:rsid w:val="00930A4C"/>
    <w:rsid w:val="00946D53"/>
    <w:rsid w:val="00966468"/>
    <w:rsid w:val="00967333"/>
    <w:rsid w:val="00973D9B"/>
    <w:rsid w:val="009A67E1"/>
    <w:rsid w:val="009B67AB"/>
    <w:rsid w:val="00A1026C"/>
    <w:rsid w:val="00A25B23"/>
    <w:rsid w:val="00A43181"/>
    <w:rsid w:val="00A6558B"/>
    <w:rsid w:val="00A901D4"/>
    <w:rsid w:val="00A96F60"/>
    <w:rsid w:val="00A97671"/>
    <w:rsid w:val="00AC5605"/>
    <w:rsid w:val="00B061C2"/>
    <w:rsid w:val="00B12ED3"/>
    <w:rsid w:val="00B5779A"/>
    <w:rsid w:val="00B74B54"/>
    <w:rsid w:val="00B75013"/>
    <w:rsid w:val="00BB6EF8"/>
    <w:rsid w:val="00BB7E5F"/>
    <w:rsid w:val="00BE2BA2"/>
    <w:rsid w:val="00C24E29"/>
    <w:rsid w:val="00C53935"/>
    <w:rsid w:val="00C5590E"/>
    <w:rsid w:val="00C75C43"/>
    <w:rsid w:val="00C82DA2"/>
    <w:rsid w:val="00C96C99"/>
    <w:rsid w:val="00CC1C78"/>
    <w:rsid w:val="00CC4550"/>
    <w:rsid w:val="00CF49FF"/>
    <w:rsid w:val="00D00D42"/>
    <w:rsid w:val="00D345A4"/>
    <w:rsid w:val="00D35517"/>
    <w:rsid w:val="00D635D7"/>
    <w:rsid w:val="00D970A0"/>
    <w:rsid w:val="00DC44F3"/>
    <w:rsid w:val="00DC4E17"/>
    <w:rsid w:val="00DC6F89"/>
    <w:rsid w:val="00DE19A7"/>
    <w:rsid w:val="00DE6FE1"/>
    <w:rsid w:val="00E50EC9"/>
    <w:rsid w:val="00E63B9C"/>
    <w:rsid w:val="00E81680"/>
    <w:rsid w:val="00E92DE1"/>
    <w:rsid w:val="00E97219"/>
    <w:rsid w:val="00EA37B8"/>
    <w:rsid w:val="00EC334E"/>
    <w:rsid w:val="00EF7B44"/>
    <w:rsid w:val="00F42AC1"/>
    <w:rsid w:val="00F4498B"/>
    <w:rsid w:val="00F45FA3"/>
    <w:rsid w:val="00F4730B"/>
    <w:rsid w:val="00FA0127"/>
    <w:rsid w:val="00FA57C4"/>
    <w:rsid w:val="00FB58ED"/>
    <w:rsid w:val="00FC75A5"/>
    <w:rsid w:val="00FD3D42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000A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line="220" w:lineRule="exact"/>
      <w:jc w:val="both"/>
      <w:outlineLvl w:val="1"/>
    </w:pPr>
    <w:rPr>
      <w:rFonts w:ascii="Plantin" w:hAnsi="Plantin"/>
      <w:b/>
      <w:color w:val="008028"/>
      <w:sz w:val="22"/>
    </w:rPr>
  </w:style>
  <w:style w:type="paragraph" w:styleId="berschrift3">
    <w:name w:val="heading 3"/>
    <w:basedOn w:val="Standard"/>
    <w:next w:val="Standard"/>
    <w:qFormat/>
    <w:rsid w:val="001246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FollowedHyperlink3">
    <w:name w:val="FollowedHyperlink3"/>
    <w:rPr>
      <w:color w:val="800080"/>
      <w:u w:val="single"/>
    </w:rPr>
  </w:style>
  <w:style w:type="paragraph" w:styleId="Textkrper">
    <w:name w:val="Body Text"/>
    <w:basedOn w:val="Standard"/>
    <w:pPr>
      <w:framePr w:w="4060" w:h="1588" w:wrap="auto" w:vAnchor="page" w:hAnchor="page" w:x="1441" w:y="2737" w:anchorLock="1"/>
    </w:pPr>
    <w:rPr>
      <w:rFonts w:ascii="Stone Serif" w:hAnsi="Stone Serif"/>
      <w:sz w:val="16"/>
    </w:rPr>
  </w:style>
  <w:style w:type="paragraph" w:customStyle="1" w:styleId="BodyText21">
    <w:name w:val="Body Text 21"/>
    <w:basedOn w:val="Standard"/>
    <w:rPr>
      <w:rFonts w:ascii="Stone Serif" w:hAnsi="Stone Serif"/>
      <w:i/>
      <w:sz w:val="1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ollowedHyperlink2">
    <w:name w:val="FollowedHyperlink2"/>
    <w:rPr>
      <w:color w:val="800080"/>
      <w:u w:val="single"/>
    </w:rPr>
  </w:style>
  <w:style w:type="character" w:customStyle="1" w:styleId="FollowedHyperlink1">
    <w:name w:val="FollowedHyperlink1"/>
    <w:rPr>
      <w:color w:val="800080"/>
      <w:u w:val="single"/>
    </w:rPr>
  </w:style>
  <w:style w:type="paragraph" w:styleId="Textkrper2">
    <w:name w:val="Body Text 2"/>
    <w:basedOn w:val="Standard"/>
    <w:rPr>
      <w:rFonts w:ascii="Arial" w:hAnsi="Arial" w:cs="Arial"/>
      <w:b/>
      <w:bCs/>
    </w:rPr>
  </w:style>
  <w:style w:type="character" w:styleId="BesuchterHyperlink">
    <w:name w:val="FollowedHyperlink"/>
    <w:rPr>
      <w:color w:val="800080"/>
      <w:u w:val="single"/>
    </w:rPr>
  </w:style>
  <w:style w:type="paragraph" w:styleId="Textkrper3">
    <w:name w:val="Body Text 3"/>
    <w:basedOn w:val="Standard"/>
    <w:pPr>
      <w:jc w:val="both"/>
    </w:pPr>
    <w:rPr>
      <w:rFonts w:ascii="Arial" w:hAnsi="Arial" w:cs="Arial"/>
    </w:rPr>
  </w:style>
  <w:style w:type="paragraph" w:styleId="StandardWeb">
    <w:name w:val="Normal (Web)"/>
    <w:basedOn w:val="Standard"/>
    <w:uiPriority w:val="99"/>
    <w:unhideWhenUsed/>
    <w:rsid w:val="00607C61"/>
    <w:pPr>
      <w:spacing w:after="150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295B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95B25"/>
    <w:rPr>
      <w:rFonts w:ascii="Tahoma" w:hAnsi="Tahoma" w:cs="Tahoma"/>
      <w:sz w:val="16"/>
      <w:szCs w:val="16"/>
    </w:rPr>
  </w:style>
  <w:style w:type="character" w:styleId="HTMLZitat">
    <w:name w:val="HTML Cite"/>
    <w:uiPriority w:val="99"/>
    <w:unhideWhenUsed/>
    <w:rsid w:val="0017543E"/>
    <w:rPr>
      <w:i/>
      <w:iCs/>
    </w:rPr>
  </w:style>
  <w:style w:type="paragraph" w:customStyle="1" w:styleId="Default">
    <w:name w:val="Default"/>
    <w:basedOn w:val="Standard"/>
    <w:rsid w:val="007012F2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line="220" w:lineRule="exact"/>
      <w:jc w:val="both"/>
      <w:outlineLvl w:val="1"/>
    </w:pPr>
    <w:rPr>
      <w:rFonts w:ascii="Plantin" w:hAnsi="Plantin"/>
      <w:b/>
      <w:color w:val="008028"/>
      <w:sz w:val="22"/>
    </w:rPr>
  </w:style>
  <w:style w:type="paragraph" w:styleId="berschrift3">
    <w:name w:val="heading 3"/>
    <w:basedOn w:val="Standard"/>
    <w:next w:val="Standard"/>
    <w:qFormat/>
    <w:rsid w:val="001246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FollowedHyperlink3">
    <w:name w:val="FollowedHyperlink3"/>
    <w:rPr>
      <w:color w:val="800080"/>
      <w:u w:val="single"/>
    </w:rPr>
  </w:style>
  <w:style w:type="paragraph" w:styleId="Textkrper">
    <w:name w:val="Body Text"/>
    <w:basedOn w:val="Standard"/>
    <w:pPr>
      <w:framePr w:w="4060" w:h="1588" w:wrap="auto" w:vAnchor="page" w:hAnchor="page" w:x="1441" w:y="2737" w:anchorLock="1"/>
    </w:pPr>
    <w:rPr>
      <w:rFonts w:ascii="Stone Serif" w:hAnsi="Stone Serif"/>
      <w:sz w:val="16"/>
    </w:rPr>
  </w:style>
  <w:style w:type="paragraph" w:customStyle="1" w:styleId="BodyText21">
    <w:name w:val="Body Text 21"/>
    <w:basedOn w:val="Standard"/>
    <w:rPr>
      <w:rFonts w:ascii="Stone Serif" w:hAnsi="Stone Serif"/>
      <w:i/>
      <w:sz w:val="1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ollowedHyperlink2">
    <w:name w:val="FollowedHyperlink2"/>
    <w:rPr>
      <w:color w:val="800080"/>
      <w:u w:val="single"/>
    </w:rPr>
  </w:style>
  <w:style w:type="character" w:customStyle="1" w:styleId="FollowedHyperlink1">
    <w:name w:val="FollowedHyperlink1"/>
    <w:rPr>
      <w:color w:val="800080"/>
      <w:u w:val="single"/>
    </w:rPr>
  </w:style>
  <w:style w:type="paragraph" w:styleId="Textkrper2">
    <w:name w:val="Body Text 2"/>
    <w:basedOn w:val="Standard"/>
    <w:rPr>
      <w:rFonts w:ascii="Arial" w:hAnsi="Arial" w:cs="Arial"/>
      <w:b/>
      <w:bCs/>
    </w:rPr>
  </w:style>
  <w:style w:type="character" w:styleId="BesuchterHyperlink">
    <w:name w:val="FollowedHyperlink"/>
    <w:rPr>
      <w:color w:val="800080"/>
      <w:u w:val="single"/>
    </w:rPr>
  </w:style>
  <w:style w:type="paragraph" w:styleId="Textkrper3">
    <w:name w:val="Body Text 3"/>
    <w:basedOn w:val="Standard"/>
    <w:pPr>
      <w:jc w:val="both"/>
    </w:pPr>
    <w:rPr>
      <w:rFonts w:ascii="Arial" w:hAnsi="Arial" w:cs="Arial"/>
    </w:rPr>
  </w:style>
  <w:style w:type="paragraph" w:styleId="StandardWeb">
    <w:name w:val="Normal (Web)"/>
    <w:basedOn w:val="Standard"/>
    <w:uiPriority w:val="99"/>
    <w:unhideWhenUsed/>
    <w:rsid w:val="00607C61"/>
    <w:pPr>
      <w:spacing w:after="150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295B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95B25"/>
    <w:rPr>
      <w:rFonts w:ascii="Tahoma" w:hAnsi="Tahoma" w:cs="Tahoma"/>
      <w:sz w:val="16"/>
      <w:szCs w:val="16"/>
    </w:rPr>
  </w:style>
  <w:style w:type="character" w:styleId="HTMLZitat">
    <w:name w:val="HTML Cite"/>
    <w:uiPriority w:val="99"/>
    <w:unhideWhenUsed/>
    <w:rsid w:val="0017543E"/>
    <w:rPr>
      <w:i/>
      <w:iCs/>
    </w:rPr>
  </w:style>
  <w:style w:type="paragraph" w:customStyle="1" w:styleId="Default">
    <w:name w:val="Default"/>
    <w:basedOn w:val="Standard"/>
    <w:rsid w:val="007012F2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HERH\Anwendungsdaten\Microsoft\Vorlagen\BriGD-z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BB122-1751-40FB-8425-D1770495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BriGD-zw</Template>
  <TotalTime>0</TotalTime>
  <Pages>3</Pages>
  <Words>713</Words>
  <Characters>4517</Characters>
  <Application>Microsoft Office Word</Application>
  <DocSecurity>0</DocSecurity>
  <Lines>37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Raiffeisen Landesbank Südtirol AG</vt:lpstr>
      <vt:lpstr>Raiffeisen Landesbank Südtirol AG</vt:lpstr>
      <vt:lpstr>Raiffeisen Landesbank Südtirol AG</vt:lpstr>
    </vt:vector>
  </TitlesOfParts>
  <Company>Raiffeisen Landesbank Südtirol AG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Raiffeisen Landesbank Südtirol AG</dc:title>
  <dc:subject>Vorlage für Brief zweisprachig mit Folgeblatt</dc:subject>
  <dc:creator>Helmut Hertscheg</dc:creator>
  <cp:lastModifiedBy>Christa Ratschiller</cp:lastModifiedBy>
  <cp:revision>7</cp:revision>
  <cp:lastPrinted>2018-04-10T14:52:00Z</cp:lastPrinted>
  <dcterms:created xsi:type="dcterms:W3CDTF">2020-06-09T10:21:00Z</dcterms:created>
  <dcterms:modified xsi:type="dcterms:W3CDTF">2020-06-10T12:05:00Z</dcterms:modified>
</cp:coreProperties>
</file>